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4" w:rsidRPr="0062590A" w:rsidRDefault="00726DD4" w:rsidP="00FE03A0">
      <w:pPr>
        <w:pStyle w:val="Ch61"/>
        <w:ind w:left="1077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D75A79">
        <w:rPr>
          <w:rFonts w:ascii="Times New Roman" w:hAnsi="Times New Roman" w:cs="Times New Roman"/>
          <w:w w:val="100"/>
          <w:sz w:val="24"/>
          <w:szCs w:val="24"/>
        </w:rPr>
        <w:t xml:space="preserve">запитів </w:t>
      </w:r>
      <w:r w:rsidR="00D75A79" w:rsidRPr="00D75A79">
        <w:rPr>
          <w:rFonts w:ascii="Times New Roman" w:hAnsi="Times New Roman" w:cs="Times New Roman"/>
          <w:w w:val="100"/>
          <w:sz w:val="24"/>
          <w:szCs w:val="24"/>
        </w:rPr>
        <w:t>на 2026 рік</w:t>
      </w:r>
      <w:r w:rsidRPr="00D75A79">
        <w:rPr>
          <w:rFonts w:ascii="Times New Roman" w:hAnsi="Times New Roman" w:cs="Times New Roman"/>
          <w:w w:val="100"/>
          <w:sz w:val="24"/>
          <w:szCs w:val="24"/>
        </w:rPr>
        <w:br/>
      </w:r>
      <w:r w:rsidRPr="0062590A">
        <w:rPr>
          <w:w w:val="100"/>
          <w:sz w:val="24"/>
          <w:szCs w:val="24"/>
        </w:rPr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 w:rsidR="00AA6C0C">
        <w:rPr>
          <w:rFonts w:asciiTheme="minorHAnsi" w:hAnsiTheme="minorHAnsi"/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bookmarkStart w:id="0" w:name="_GoBack"/>
      <w:bookmarkEnd w:id="0"/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26DD4" w:rsidRPr="008E7D07" w:rsidRDefault="00726DD4" w:rsidP="00DE6521">
            <w:pPr>
              <w:pStyle w:val="Ch6"/>
              <w:rPr>
                <w:b/>
                <w:w w:val="100"/>
                <w:sz w:val="20"/>
                <w:szCs w:val="20"/>
              </w:rPr>
            </w:pPr>
            <w:r w:rsidRPr="008E7D07">
              <w:rPr>
                <w:rStyle w:val="Bold"/>
                <w:b w:val="0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26DD4" w:rsidRPr="00AA7B91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AA7B91">
        <w:rPr>
          <w:w w:val="100"/>
          <w:sz w:val="24"/>
          <w:szCs w:val="24"/>
        </w:rPr>
        <w:t xml:space="preserve">формування </w:t>
      </w:r>
      <w:r w:rsidRPr="00AA7B91">
        <w:rPr>
          <w:color w:val="auto"/>
          <w:w w:val="100"/>
          <w:sz w:val="24"/>
          <w:szCs w:val="24"/>
        </w:rPr>
        <w:t>та реалізацію як</w:t>
      </w:r>
      <w:r w:rsidR="00653973" w:rsidRPr="00AA7B91">
        <w:rPr>
          <w:color w:val="auto"/>
          <w:w w:val="100"/>
          <w:sz w:val="24"/>
          <w:szCs w:val="24"/>
        </w:rPr>
        <w:t>их</w:t>
      </w:r>
      <w:r w:rsidRPr="00AA7B91">
        <w:rPr>
          <w:b/>
          <w:color w:val="auto"/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 xml:space="preserve">забезпечує головний розпорядник коштів місцевого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бюджету</w:t>
      </w:r>
      <w:r w:rsidR="009E714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="007161BD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та</w:t>
      </w:r>
      <w:r w:rsidR="00540D6F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Pr="00AA7B91">
        <w:rPr>
          <w:color w:val="auto"/>
          <w:w w:val="100"/>
          <w:sz w:val="24"/>
          <w:szCs w:val="24"/>
        </w:rPr>
        <w:t xml:space="preserve"> їх до</w:t>
      </w:r>
      <w:r w:rsidRPr="00AA7B91">
        <w:rPr>
          <w:w w:val="100"/>
          <w:sz w:val="24"/>
          <w:szCs w:val="24"/>
        </w:rPr>
        <w:t>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AA7B91" w:rsidRDefault="00726DD4" w:rsidP="00726DD4">
      <w:pPr>
        <w:pStyle w:val="Ch6"/>
        <w:spacing w:before="57"/>
        <w:rPr>
          <w:color w:val="auto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4.</w:t>
      </w:r>
      <w:r>
        <w:rPr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>Видатки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Pr="00AA7B91">
        <w:rPr>
          <w:color w:val="auto"/>
          <w:w w:val="100"/>
          <w:sz w:val="24"/>
          <w:szCs w:val="24"/>
        </w:rPr>
        <w:t>надання кредитів</w:t>
      </w:r>
      <w:r w:rsidR="00AA6C0C" w:rsidRPr="00AA7B91">
        <w:rPr>
          <w:color w:val="auto"/>
          <w:w w:val="100"/>
          <w:sz w:val="24"/>
          <w:szCs w:val="24"/>
        </w:rPr>
        <w:t xml:space="preserve"> на 20___–20___ роки за бюджетними програмами</w:t>
      </w:r>
      <w:r w:rsidRPr="00AA7B91">
        <w:rPr>
          <w:color w:val="auto"/>
          <w:w w:val="100"/>
          <w:sz w:val="24"/>
          <w:szCs w:val="24"/>
        </w:rPr>
        <w:t>:</w:t>
      </w:r>
    </w:p>
    <w:p w:rsidR="00726DD4" w:rsidRPr="0062590A" w:rsidRDefault="00AA7B91" w:rsidP="00726DD4">
      <w:pPr>
        <w:pStyle w:val="Ch6"/>
        <w:rPr>
          <w:w w:val="100"/>
          <w:sz w:val="24"/>
          <w:szCs w:val="24"/>
        </w:rPr>
      </w:pPr>
      <w:r>
        <w:rPr>
          <w:color w:val="auto"/>
          <w:w w:val="100"/>
          <w:sz w:val="24"/>
          <w:szCs w:val="24"/>
        </w:rPr>
        <w:t>4.1</w:t>
      </w:r>
      <w:r w:rsidR="00726DD4" w:rsidRPr="00AA7B91">
        <w:rPr>
          <w:color w:val="auto"/>
          <w:w w:val="100"/>
          <w:sz w:val="24"/>
          <w:szCs w:val="24"/>
        </w:rPr>
        <w:t xml:space="preserve"> Розподіл видатків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="00726DD4" w:rsidRPr="00AA7B91">
        <w:rPr>
          <w:color w:val="auto"/>
          <w:w w:val="100"/>
          <w:sz w:val="24"/>
          <w:szCs w:val="24"/>
        </w:rPr>
        <w:t xml:space="preserve">надання </w:t>
      </w:r>
      <w:r w:rsidR="00726DD4" w:rsidRPr="00ED6C39">
        <w:rPr>
          <w:w w:val="100"/>
          <w:sz w:val="24"/>
          <w:szCs w:val="24"/>
        </w:rPr>
        <w:t>кредитів</w:t>
      </w:r>
      <w:r w:rsidR="00AA6C0C" w:rsidRPr="00ED6C39">
        <w:rPr>
          <w:rFonts w:asciiTheme="minorHAnsi" w:hAnsiTheme="minorHAnsi"/>
          <w:w w:val="100"/>
          <w:sz w:val="24"/>
          <w:szCs w:val="24"/>
        </w:rPr>
        <w:t xml:space="preserve"> </w:t>
      </w:r>
      <w:r w:rsidR="00AA6C0C" w:rsidRPr="00ED6C39">
        <w:rPr>
          <w:w w:val="100"/>
          <w:sz w:val="24"/>
          <w:szCs w:val="24"/>
        </w:rPr>
        <w:t>на 20___–20___ роки за бюджетними програмами</w:t>
      </w:r>
      <w:r w:rsidR="00726DD4" w:rsidRPr="00ED6C39">
        <w:rPr>
          <w:w w:val="100"/>
          <w:sz w:val="24"/>
          <w:szCs w:val="24"/>
        </w:rPr>
        <w:t>:</w:t>
      </w:r>
    </w:p>
    <w:p w:rsidR="00ED6C39" w:rsidRDefault="00726DD4" w:rsidP="00726DD4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</w:t>
      </w:r>
      <w:proofErr w:type="spellStart"/>
      <w:r w:rsidRPr="0062590A">
        <w:rPr>
          <w:w w:val="100"/>
          <w:sz w:val="24"/>
          <w:szCs w:val="24"/>
        </w:rPr>
        <w:t>грн</w:t>
      </w:r>
      <w:proofErr w:type="spellEnd"/>
      <w:r w:rsidRPr="0062590A">
        <w:rPr>
          <w:w w:val="100"/>
          <w:sz w:val="24"/>
          <w:szCs w:val="24"/>
        </w:rPr>
        <w:t>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D6C39" w:rsidRDefault="00726DD4" w:rsidP="005C17F1">
            <w:pPr>
              <w:pStyle w:val="TableshapkaTABL"/>
              <w:spacing w:line="240" w:lineRule="auto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 w:rsidR="00975E08" w:rsidRPr="00AD06AF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975E08">
              <w:rPr>
                <w:rFonts w:asciiTheme="minorHAnsi" w:hAnsiTheme="minorHAnsi"/>
                <w:w w:val="100"/>
                <w:sz w:val="20"/>
                <w:szCs w:val="20"/>
              </w:rPr>
              <w:t xml:space="preserve"> </w:t>
            </w:r>
            <w:r w:rsidR="00975E08" w:rsidRPr="00AA7B91">
              <w:rPr>
                <w:color w:val="auto"/>
                <w:w w:val="100"/>
                <w:sz w:val="20"/>
                <w:szCs w:val="20"/>
              </w:rPr>
              <w:t>регіональної та місцевої</w:t>
            </w:r>
            <w:r w:rsidRPr="00AA7B91">
              <w:rPr>
                <w:color w:val="auto"/>
                <w:w w:val="100"/>
                <w:sz w:val="20"/>
                <w:szCs w:val="20"/>
              </w:rPr>
              <w:t xml:space="preserve"> політик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:rsidR="00726DD4" w:rsidRPr="00993EFF" w:rsidRDefault="00AA7B91" w:rsidP="00726DD4">
      <w:pPr>
        <w:pStyle w:val="Ch6"/>
        <w:spacing w:before="57"/>
        <w:rPr>
          <w:rFonts w:asciiTheme="minorHAnsi" w:hAnsiTheme="minorHAnsi"/>
          <w:b/>
          <w:color w:val="FF0000"/>
          <w:w w:val="100"/>
          <w:sz w:val="24"/>
          <w:szCs w:val="24"/>
        </w:rPr>
      </w:pPr>
      <w:r>
        <w:rPr>
          <w:w w:val="100"/>
          <w:sz w:val="24"/>
          <w:szCs w:val="24"/>
        </w:rPr>
        <w:t>4.2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Пояснення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щодо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запропонованих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структурі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видатків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надання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кредитів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бюджетними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програмами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впливу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досягнення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цілей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державної</w:t>
      </w:r>
      <w:r w:rsidR="008E7D0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, </w:t>
      </w:r>
      <w:r w:rsidR="008E7D07" w:rsidRPr="00AA7B91">
        <w:rPr>
          <w:color w:val="auto"/>
          <w:w w:val="100"/>
          <w:sz w:val="24"/>
          <w:szCs w:val="24"/>
        </w:rPr>
        <w:t>регіональної та місцевої</w:t>
      </w:r>
      <w:r w:rsidR="008E7D07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="00726DD4" w:rsidRPr="00AA7B91">
        <w:rPr>
          <w:color w:val="auto"/>
          <w:w w:val="100"/>
          <w:sz w:val="24"/>
          <w:szCs w:val="24"/>
        </w:rPr>
        <w:t xml:space="preserve"> </w:t>
      </w:r>
      <w:r w:rsidR="008E7D07" w:rsidRPr="00AA7B91">
        <w:rPr>
          <w:color w:val="auto"/>
          <w:w w:val="100"/>
          <w:sz w:val="24"/>
          <w:szCs w:val="24"/>
        </w:rPr>
        <w:t>політик</w:t>
      </w:r>
    </w:p>
    <w:p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C5781" w:rsidRPr="000C5781" w:rsidRDefault="000C5781" w:rsidP="00ED6C39">
      <w:pPr>
        <w:rPr>
          <w:rFonts w:ascii="Times New Roman" w:hAnsi="Times New Roman"/>
        </w:rPr>
      </w:pP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7B" w:rsidRDefault="0000287B" w:rsidP="007C1876">
      <w:pPr>
        <w:spacing w:after="0" w:line="240" w:lineRule="auto"/>
      </w:pPr>
      <w:r>
        <w:separator/>
      </w:r>
    </w:p>
  </w:endnote>
  <w:endnote w:type="continuationSeparator" w:id="0">
    <w:p w:rsidR="0000287B" w:rsidRDefault="0000287B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roman"/>
    <w:notTrueType/>
    <w:pitch w:val="default"/>
  </w:font>
  <w:font w:name="Pragmatica-Bold">
    <w:altName w:val="Times New Roman"/>
    <w:panose1 w:val="00000000000000000000"/>
    <w:charset w:val="00"/>
    <w:family w:val="roman"/>
    <w:notTrueType/>
    <w:pitch w:val="default"/>
  </w:font>
  <w:font w:name="Pragmatica-BookObl">
    <w:altName w:val="Times New Roman"/>
    <w:panose1 w:val="00000000000000000000"/>
    <w:charset w:val="00"/>
    <w:family w:val="roman"/>
    <w:notTrueType/>
    <w:pitch w:val="default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7B" w:rsidRDefault="0000287B" w:rsidP="007C1876">
      <w:pPr>
        <w:spacing w:after="0" w:line="240" w:lineRule="auto"/>
      </w:pPr>
      <w:r>
        <w:separator/>
      </w:r>
    </w:p>
  </w:footnote>
  <w:footnote w:type="continuationSeparator" w:id="0">
    <w:p w:rsidR="0000287B" w:rsidRDefault="0000287B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D4"/>
    <w:rsid w:val="0000287B"/>
    <w:rsid w:val="000C5781"/>
    <w:rsid w:val="00144963"/>
    <w:rsid w:val="00183B6F"/>
    <w:rsid w:val="001F4B7C"/>
    <w:rsid w:val="003561D7"/>
    <w:rsid w:val="003A1A57"/>
    <w:rsid w:val="004F6B84"/>
    <w:rsid w:val="00540D6F"/>
    <w:rsid w:val="00572D05"/>
    <w:rsid w:val="005C17F1"/>
    <w:rsid w:val="00653973"/>
    <w:rsid w:val="0066643D"/>
    <w:rsid w:val="006F077C"/>
    <w:rsid w:val="0070170D"/>
    <w:rsid w:val="00712E16"/>
    <w:rsid w:val="007161BD"/>
    <w:rsid w:val="00726DD4"/>
    <w:rsid w:val="007C1876"/>
    <w:rsid w:val="007F236D"/>
    <w:rsid w:val="008B0619"/>
    <w:rsid w:val="008E7D07"/>
    <w:rsid w:val="00975E08"/>
    <w:rsid w:val="00993EFF"/>
    <w:rsid w:val="009E7147"/>
    <w:rsid w:val="00A20022"/>
    <w:rsid w:val="00A65FC4"/>
    <w:rsid w:val="00AA6C0C"/>
    <w:rsid w:val="00AA7B91"/>
    <w:rsid w:val="00AD06AF"/>
    <w:rsid w:val="00C20374"/>
    <w:rsid w:val="00CE7E85"/>
    <w:rsid w:val="00D439E4"/>
    <w:rsid w:val="00D75A79"/>
    <w:rsid w:val="00DF48DA"/>
    <w:rsid w:val="00ED6C39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2025-08-22T06:57:00Z</dcterms:created>
  <dcterms:modified xsi:type="dcterms:W3CDTF">2025-10-30T14:47:00Z</dcterms:modified>
</cp:coreProperties>
</file>